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FC1065" w:rsidRDefault="00231BB7" w14:paraId="1124E0B8" w14:textId="77777777">
      <w:pPr>
        <w:rPr>
          <w:sz w:val="32"/>
        </w:rPr>
      </w:pPr>
      <w:r>
        <w:rPr>
          <w:noProof/>
          <w:lang w:eastAsia="cs-CZ"/>
        </w:rPr>
        <w:drawing>
          <wp:anchor distT="0" distB="0" distL="114300" distR="114300" simplePos="0" relativeHeight="251657728" behindDoc="1" locked="0" layoutInCell="1" allowOverlap="1" wp14:anchorId="78E23507" wp14:editId="07777777">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7CFB63F5">
        <w:rPr/>
        <w:t/>
      </w:r>
    </w:p>
    <w:p w:rsidR="00062CF1" w:rsidP="00062CF1" w:rsidRDefault="00062CF1" w14:paraId="672A6659" w14:textId="77777777">
      <w:pPr>
        <w:spacing w:before="360" w:after="360"/>
        <w:jc w:val="center"/>
        <w:rPr>
          <w:rFonts w:ascii="Georgia" w:hAnsi="Georgia"/>
          <w:b/>
          <w:sz w:val="56"/>
        </w:rPr>
      </w:pPr>
    </w:p>
    <w:p w:rsidR="00D66EAE" w:rsidP="00D66EAE" w:rsidRDefault="00D66EAE" w14:paraId="70944206" w14:textId="77777777">
      <w:pPr>
        <w:spacing w:before="360" w:after="360"/>
        <w:rPr>
          <w:rFonts w:ascii="Arial" w:hAnsi="Arial" w:cs="Arial"/>
          <w:b/>
          <w:sz w:val="24"/>
        </w:rPr>
      </w:pPr>
      <w:r w:rsidRPr="00D66EAE">
        <w:rPr>
          <w:rFonts w:ascii="Arial" w:hAnsi="Arial" w:cs="Arial"/>
          <w:b/>
          <w:sz w:val="24"/>
        </w:rPr>
        <w:t>TISKOVÁ ZPRÁVA</w:t>
      </w:r>
    </w:p>
    <w:p w:rsidRPr="00A204D7" w:rsidR="00D66EAE" w:rsidP="006E881F" w:rsidRDefault="00A204D7" w14:paraId="5D59B3AD" w14:textId="761AC1D2">
      <w:pPr>
        <w:spacing w:before="360" w:after="360"/>
        <w:jc w:val="right"/>
        <w:rPr>
          <w:rFonts w:ascii="Arial" w:hAnsi="Arial" w:cs="Arial"/>
          <w:sz w:val="24"/>
          <w:szCs w:val="24"/>
        </w:rPr>
      </w:pPr>
      <w:r w:rsidRPr="7CFB63F5" w:rsidR="00A204D7">
        <w:rPr>
          <w:rFonts w:ascii="Arial" w:hAnsi="Arial" w:cs="Arial"/>
          <w:sz w:val="24"/>
          <w:szCs w:val="24"/>
        </w:rPr>
        <w:t xml:space="preserve">V Praze, </w:t>
      </w:r>
      <w:r w:rsidRPr="7CFB63F5" w:rsidR="05A5A77B">
        <w:rPr>
          <w:rFonts w:ascii="Arial" w:hAnsi="Arial" w:cs="Arial"/>
          <w:sz w:val="24"/>
          <w:szCs w:val="24"/>
        </w:rPr>
        <w:t>12</w:t>
      </w:r>
      <w:r w:rsidRPr="7CFB63F5" w:rsidR="00A204D7">
        <w:rPr>
          <w:rFonts w:ascii="Arial" w:hAnsi="Arial" w:cs="Arial"/>
          <w:sz w:val="24"/>
          <w:szCs w:val="24"/>
        </w:rPr>
        <w:t xml:space="preserve">. </w:t>
      </w:r>
      <w:r w:rsidRPr="7CFB63F5" w:rsidR="007B0E96">
        <w:rPr>
          <w:rFonts w:ascii="Arial" w:hAnsi="Arial" w:cs="Arial"/>
          <w:sz w:val="24"/>
          <w:szCs w:val="24"/>
        </w:rPr>
        <w:t>1</w:t>
      </w:r>
      <w:r w:rsidRPr="7CFB63F5" w:rsidR="1D2BE4C4">
        <w:rPr>
          <w:rFonts w:ascii="Arial" w:hAnsi="Arial" w:cs="Arial"/>
          <w:sz w:val="24"/>
          <w:szCs w:val="24"/>
        </w:rPr>
        <w:t>1</w:t>
      </w:r>
      <w:r w:rsidRPr="7CFB63F5" w:rsidR="000F0F5C">
        <w:rPr>
          <w:rFonts w:ascii="Arial" w:hAnsi="Arial" w:cs="Arial"/>
          <w:sz w:val="24"/>
          <w:szCs w:val="24"/>
        </w:rPr>
        <w:t>. 2020</w:t>
      </w:r>
    </w:p>
    <w:p w:rsidRPr="00D66EAE" w:rsidR="00D66EAE" w:rsidP="00D66EAE" w:rsidRDefault="00D66EAE" w14:paraId="0A37501D" w14:textId="77777777">
      <w:pPr>
        <w:spacing w:before="360" w:after="360"/>
        <w:jc w:val="right"/>
        <w:rPr>
          <w:rFonts w:ascii="Arial" w:hAnsi="Arial" w:cs="Arial"/>
          <w:sz w:val="24"/>
        </w:rPr>
      </w:pPr>
    </w:p>
    <w:p w:rsidRPr="007B1E6D" w:rsidR="00697F54" w:rsidP="007F1DA4" w:rsidRDefault="007B0E96" w14:paraId="36E0CDFD" w14:textId="69D98EA4">
      <w:pPr>
        <w:jc w:val="center"/>
        <w:rPr>
          <w:rFonts w:ascii="Georgia" w:hAnsi="Georgia" w:cs="Arial"/>
          <w:b/>
          <w:sz w:val="24"/>
        </w:rPr>
      </w:pPr>
      <w:r>
        <w:rPr>
          <w:rFonts w:ascii="Georgia" w:hAnsi="Georgia" w:cs="Arial"/>
          <w:b/>
          <w:sz w:val="48"/>
        </w:rPr>
        <w:t>Pojišťovna MetLife se pouští do nových CSR aktivit</w:t>
      </w:r>
    </w:p>
    <w:p w:rsidRPr="00A204D7" w:rsidR="007F1DA4" w:rsidP="00697F54" w:rsidRDefault="00A204D7" w14:paraId="35858257" w14:textId="364825B2">
      <w:pPr>
        <w:jc w:val="both"/>
        <w:rPr>
          <w:rFonts w:ascii="Arial" w:hAnsi="Arial" w:cs="Arial"/>
          <w:b/>
          <w:sz w:val="24"/>
        </w:rPr>
      </w:pPr>
      <w:r>
        <w:rPr>
          <w:rFonts w:ascii="Arial" w:hAnsi="Arial" w:cs="Arial"/>
          <w:b/>
          <w:sz w:val="24"/>
        </w:rPr>
        <w:t>P</w:t>
      </w:r>
      <w:r w:rsidR="007B0E96">
        <w:rPr>
          <w:rFonts w:ascii="Arial" w:hAnsi="Arial" w:cs="Arial"/>
          <w:b/>
          <w:sz w:val="24"/>
        </w:rPr>
        <w:t xml:space="preserve">ojišťovna MetLife tradičně podporuje řadu neziskových a charitativních aktivit, ať už finančně nebo osobním zapojením svých zaměstnanců. Letos na podzim se portfolio podporovaných projektů rozšířilo o nové aktivity zaměřené zejména na pomoc dětem a obyvatelům třetího světa. Pojišťovna MetLife rozšiřuje svou spolupráci s organizací Junior Achievement a nově se zapojuje do projektů Save the Children a Odyssey Teams / Helping Hands. </w:t>
      </w:r>
    </w:p>
    <w:p w:rsidR="0016010D" w:rsidP="00256C69" w:rsidRDefault="00256C69" w14:paraId="4AEA0F8C" w14:textId="3F1E736B">
      <w:pPr>
        <w:jc w:val="both"/>
        <w:rPr>
          <w:rFonts w:ascii="Arial" w:hAnsi="Arial" w:cs="Arial"/>
          <w:sz w:val="24"/>
        </w:rPr>
      </w:pPr>
      <w:r>
        <w:rPr>
          <w:rFonts w:ascii="Arial" w:hAnsi="Arial" w:cs="Arial"/>
          <w:sz w:val="24"/>
        </w:rPr>
        <w:t>Pojišťovna MetLife se pravidelně zapojuje do veřejně prospěšných projektů a cíleně pomáhá tam, kde je to potřeba. Mezi její dlouhodobě podporované projekty patří Junior Achievement, který se zasazuje o zlepšení finanční gramotnosti dětí. V předchozích letech MetLife prostřednictvím dobrovolníků spolupracoval</w:t>
      </w:r>
      <w:r w:rsidR="00271D5B">
        <w:rPr>
          <w:rFonts w:ascii="Arial" w:hAnsi="Arial" w:cs="Arial"/>
          <w:sz w:val="24"/>
        </w:rPr>
        <w:t>a</w:t>
      </w:r>
      <w:r>
        <w:rPr>
          <w:rFonts w:ascii="Arial" w:hAnsi="Arial" w:cs="Arial"/>
          <w:sz w:val="24"/>
        </w:rPr>
        <w:t xml:space="preserve"> na programech pro základní školy, v letošním roce se nově zapojuje rovněž do projektu určeného školám středním. </w:t>
      </w:r>
      <w:r w:rsidR="00EA4C90">
        <w:rPr>
          <w:rFonts w:ascii="Arial" w:hAnsi="Arial" w:cs="Arial"/>
          <w:sz w:val="24"/>
        </w:rPr>
        <w:t>Program opět funguje na bázi dobrovolnictví, přičemž zástupci pojišťovny MetLife budou k dispozici vybraným středoškolákům</w:t>
      </w:r>
      <w:r w:rsidR="006B5C9C">
        <w:rPr>
          <w:rFonts w:ascii="Arial" w:hAnsi="Arial" w:cs="Arial"/>
          <w:sz w:val="24"/>
        </w:rPr>
        <w:t>,</w:t>
      </w:r>
      <w:r w:rsidR="00EA4C90">
        <w:rPr>
          <w:rFonts w:ascii="Arial" w:hAnsi="Arial" w:cs="Arial"/>
          <w:sz w:val="24"/>
        </w:rPr>
        <w:t xml:space="preserve"> a coby jejich mentoři jim pomohou budovat a spravovat jejich vlastní fiktivní firmu.</w:t>
      </w:r>
    </w:p>
    <w:p w:rsidR="00EA4C90" w:rsidP="00256C69" w:rsidRDefault="007C4EB1" w14:paraId="1B481201" w14:textId="6D608F89">
      <w:pPr>
        <w:jc w:val="both"/>
        <w:rPr>
          <w:rFonts w:ascii="Arial" w:hAnsi="Arial" w:cs="Arial"/>
          <w:sz w:val="24"/>
        </w:rPr>
      </w:pPr>
      <w:r>
        <w:rPr>
          <w:rFonts w:ascii="Arial" w:hAnsi="Arial" w:cs="Arial"/>
          <w:sz w:val="24"/>
        </w:rPr>
        <w:t xml:space="preserve">Projekt Save the Children se zaměřuje na děti ze zemí třetího světa, které musí denně čelit existenčním problémům, jako je nedostatečná zdravotní péče či omezený přísun pitné vody. Organizace pomáhá zajistit stovkám tisíc dětí na celém světě důstojnější životní podmínky a povzbuzuje jejich víru v lepší budoucnost. V rámci projektu mohou dobrovolníci napsat pozitivně laděný, </w:t>
      </w:r>
      <w:r w:rsidR="006A3CD7">
        <w:rPr>
          <w:rFonts w:ascii="Arial" w:hAnsi="Arial" w:cs="Arial"/>
          <w:sz w:val="24"/>
        </w:rPr>
        <w:t>inspirativní</w:t>
      </w:r>
      <w:r>
        <w:rPr>
          <w:rFonts w:ascii="Arial" w:hAnsi="Arial" w:cs="Arial"/>
          <w:sz w:val="24"/>
        </w:rPr>
        <w:t xml:space="preserve"> dopis v angličtině (nebo francouzštině, španělštině či arabštině), případně nakreslit pozitivní obrázek, a ten naskenovaný poslat. Cílem je ukázat dětem, že </w:t>
      </w:r>
      <w:r w:rsidR="006A3CD7">
        <w:rPr>
          <w:rFonts w:ascii="Arial" w:hAnsi="Arial" w:cs="Arial"/>
          <w:sz w:val="24"/>
        </w:rPr>
        <w:t>nejsou samy a mají okolo sebe podporu.</w:t>
      </w:r>
    </w:p>
    <w:p w:rsidR="006A3CD7" w:rsidP="00256C69" w:rsidRDefault="006A3CD7" w14:paraId="303C3606" w14:textId="7A4E61C5">
      <w:pPr>
        <w:jc w:val="both"/>
        <w:rPr>
          <w:rFonts w:ascii="Arial" w:hAnsi="Arial" w:cs="Arial"/>
          <w:sz w:val="24"/>
        </w:rPr>
      </w:pPr>
      <w:r>
        <w:rPr>
          <w:rFonts w:ascii="Arial" w:hAnsi="Arial" w:cs="Arial"/>
          <w:sz w:val="24"/>
        </w:rPr>
        <w:t>Třetím projektem, do něhož se MetLife nově zapojuje</w:t>
      </w:r>
      <w:r w:rsidR="0034723B">
        <w:rPr>
          <w:rFonts w:ascii="Arial" w:hAnsi="Arial" w:cs="Arial"/>
          <w:sz w:val="24"/>
        </w:rPr>
        <w:t>,</w:t>
      </w:r>
      <w:r>
        <w:rPr>
          <w:rFonts w:ascii="Arial" w:hAnsi="Arial" w:cs="Arial"/>
          <w:sz w:val="24"/>
        </w:rPr>
        <w:t xml:space="preserve"> je Odyssey Teams / Helping Hands. V rámci tohoto projektu složí zaměstnanci pobočky z obdržené „stavebnice“ protetickou ruku, která bude následně odeslána dítěti do některé ze zemí třetího světa</w:t>
      </w:r>
      <w:r w:rsidR="002D4AE3">
        <w:rPr>
          <w:rFonts w:ascii="Arial" w:hAnsi="Arial" w:cs="Arial"/>
          <w:sz w:val="24"/>
        </w:rPr>
        <w:t xml:space="preserve"> spolu s povzbudivým vzkazem.</w:t>
      </w:r>
      <w:r w:rsidR="0034723B">
        <w:rPr>
          <w:rFonts w:ascii="Arial" w:hAnsi="Arial" w:cs="Arial"/>
          <w:sz w:val="24"/>
        </w:rPr>
        <w:t xml:space="preserve"> Umělé končetiny tak pomůžou lidem, kteří by jinak neměli šanci je získat.</w:t>
      </w:r>
    </w:p>
    <w:p w:rsidRPr="00A204D7" w:rsidR="002D4AE3" w:rsidP="00256C69" w:rsidRDefault="002D4AE3" w14:paraId="2ACBEA16" w14:textId="01604EE8">
      <w:pPr>
        <w:jc w:val="both"/>
        <w:rPr>
          <w:rFonts w:ascii="Arial" w:hAnsi="Arial" w:cs="Arial"/>
          <w:sz w:val="24"/>
        </w:rPr>
      </w:pPr>
      <w:r>
        <w:rPr>
          <w:rFonts w:ascii="Arial" w:hAnsi="Arial" w:cs="Arial"/>
          <w:sz w:val="24"/>
        </w:rPr>
        <w:t>„</w:t>
      </w:r>
      <w:r w:rsidRPr="0034723B">
        <w:rPr>
          <w:rFonts w:ascii="Arial" w:hAnsi="Arial" w:cs="Arial"/>
          <w:i/>
          <w:iCs/>
          <w:sz w:val="24"/>
        </w:rPr>
        <w:t xml:space="preserve">Jsem velmi rád, že se naše pojišťovna zapojuje </w:t>
      </w:r>
      <w:r w:rsidRPr="0034723B" w:rsidR="00ED3423">
        <w:rPr>
          <w:rFonts w:ascii="Arial" w:hAnsi="Arial" w:cs="Arial"/>
          <w:i/>
          <w:iCs/>
          <w:sz w:val="24"/>
        </w:rPr>
        <w:t xml:space="preserve">nejen u nás, ale celosvětově </w:t>
      </w:r>
      <w:r w:rsidRPr="0034723B">
        <w:rPr>
          <w:rFonts w:ascii="Arial" w:hAnsi="Arial" w:cs="Arial"/>
          <w:i/>
          <w:iCs/>
          <w:sz w:val="24"/>
        </w:rPr>
        <w:t xml:space="preserve">právě do projektů zaměřených na děti a dospívající. </w:t>
      </w:r>
      <w:r w:rsidR="006B5C9C">
        <w:rPr>
          <w:rFonts w:ascii="Arial" w:hAnsi="Arial" w:cs="Arial"/>
          <w:i/>
          <w:iCs/>
          <w:sz w:val="24"/>
        </w:rPr>
        <w:t>P</w:t>
      </w:r>
      <w:r w:rsidRPr="0034723B" w:rsidR="00A824C8">
        <w:rPr>
          <w:rFonts w:ascii="Arial" w:hAnsi="Arial" w:cs="Arial"/>
          <w:i/>
          <w:iCs/>
          <w:sz w:val="24"/>
        </w:rPr>
        <w:t xml:space="preserve">aleta </w:t>
      </w:r>
      <w:r w:rsidR="006B5C9C">
        <w:rPr>
          <w:rFonts w:ascii="Arial" w:hAnsi="Arial" w:cs="Arial"/>
          <w:i/>
          <w:iCs/>
          <w:sz w:val="24"/>
        </w:rPr>
        <w:t xml:space="preserve">možností zapojení </w:t>
      </w:r>
      <w:r w:rsidRPr="0034723B" w:rsidR="00A824C8">
        <w:rPr>
          <w:rFonts w:ascii="Arial" w:hAnsi="Arial" w:cs="Arial"/>
          <w:i/>
          <w:iCs/>
          <w:sz w:val="24"/>
        </w:rPr>
        <w:t>je navíc velmi pestrá, takže každý zaměstnanec s</w:t>
      </w:r>
      <w:r w:rsidR="0034723B">
        <w:rPr>
          <w:rFonts w:ascii="Arial" w:hAnsi="Arial" w:cs="Arial"/>
          <w:i/>
          <w:iCs/>
          <w:sz w:val="24"/>
        </w:rPr>
        <w:t>i</w:t>
      </w:r>
      <w:r w:rsidRPr="0034723B" w:rsidR="00A824C8">
        <w:rPr>
          <w:rFonts w:ascii="Arial" w:hAnsi="Arial" w:cs="Arial"/>
          <w:i/>
          <w:iCs/>
          <w:sz w:val="24"/>
        </w:rPr>
        <w:t xml:space="preserve"> může </w:t>
      </w:r>
      <w:r w:rsidR="0034723B">
        <w:rPr>
          <w:rFonts w:ascii="Arial" w:hAnsi="Arial" w:cs="Arial"/>
          <w:i/>
          <w:iCs/>
          <w:sz w:val="24"/>
        </w:rPr>
        <w:t>vybrat t</w:t>
      </w:r>
      <w:r w:rsidR="006B5C9C">
        <w:rPr>
          <w:rFonts w:ascii="Arial" w:hAnsi="Arial" w:cs="Arial"/>
          <w:i/>
          <w:iCs/>
          <w:sz w:val="24"/>
        </w:rPr>
        <w:t>u</w:t>
      </w:r>
      <w:r w:rsidRPr="0034723B" w:rsidR="00A824C8">
        <w:rPr>
          <w:rFonts w:ascii="Arial" w:hAnsi="Arial" w:cs="Arial"/>
          <w:i/>
          <w:iCs/>
          <w:sz w:val="24"/>
        </w:rPr>
        <w:t>, kter</w:t>
      </w:r>
      <w:bookmarkStart w:name="_GoBack" w:id="0"/>
      <w:r w:rsidR="006B5C9C">
        <w:rPr>
          <w:rFonts w:ascii="Arial" w:hAnsi="Arial" w:cs="Arial"/>
          <w:i/>
          <w:iCs/>
          <w:sz w:val="24"/>
        </w:rPr>
        <w:t>á</w:t>
      </w:r>
      <w:bookmarkEnd w:id="0"/>
      <w:r w:rsidRPr="0034723B" w:rsidR="00A824C8">
        <w:rPr>
          <w:rFonts w:ascii="Arial" w:hAnsi="Arial" w:cs="Arial"/>
          <w:i/>
          <w:iCs/>
          <w:sz w:val="24"/>
        </w:rPr>
        <w:t xml:space="preserve"> ho nejvíc osloví</w:t>
      </w:r>
      <w:r w:rsidR="0034723B">
        <w:rPr>
          <w:rFonts w:ascii="Arial" w:hAnsi="Arial" w:cs="Arial"/>
          <w:sz w:val="24"/>
        </w:rPr>
        <w:t>,“ vyjádřil se k novým CSR aktivitám František Špulák, Marketing and Communication Executive pojišťovny MetLife.</w:t>
      </w:r>
    </w:p>
    <w:p w:rsidRPr="00A204D7" w:rsidR="00A204D7" w:rsidP="0016010D" w:rsidRDefault="00A204D7" w14:paraId="5DAB6C7B" w14:textId="77777777">
      <w:pPr>
        <w:spacing w:after="0"/>
        <w:rPr>
          <w:rFonts w:ascii="Arial" w:hAnsi="Arial" w:cs="Arial"/>
          <w:b/>
          <w:sz w:val="20"/>
          <w:u w:val="single"/>
        </w:rPr>
      </w:pPr>
    </w:p>
    <w:p w:rsidRPr="00A204D7" w:rsidR="0016010D" w:rsidP="0016010D" w:rsidRDefault="0016010D" w14:paraId="06793AEB" w14:textId="77777777">
      <w:pPr>
        <w:spacing w:after="0"/>
        <w:rPr>
          <w:rFonts w:ascii="Arial" w:hAnsi="Arial" w:cs="Arial"/>
          <w:b/>
          <w:sz w:val="20"/>
          <w:u w:val="single"/>
        </w:rPr>
      </w:pPr>
      <w:r w:rsidRPr="00A204D7">
        <w:rPr>
          <w:rFonts w:ascii="Arial" w:hAnsi="Arial" w:cs="Arial"/>
          <w:b/>
          <w:sz w:val="20"/>
          <w:u w:val="single"/>
        </w:rPr>
        <w:t>Pro více informací kontaktujte:</w:t>
      </w:r>
    </w:p>
    <w:p w:rsidRPr="00A204D7" w:rsidR="00A204D7" w:rsidP="0016010D" w:rsidRDefault="00A204D7" w14:paraId="02EB378F" w14:textId="77777777">
      <w:pPr>
        <w:spacing w:after="0" w:line="240" w:lineRule="auto"/>
        <w:rPr>
          <w:rFonts w:ascii="Arial" w:hAnsi="Arial" w:cs="Arial"/>
          <w:sz w:val="20"/>
        </w:rPr>
      </w:pPr>
    </w:p>
    <w:p w:rsidRPr="00A204D7" w:rsidR="0016010D" w:rsidP="0016010D" w:rsidRDefault="0016010D" w14:paraId="7AEDE952" w14:textId="77777777">
      <w:pPr>
        <w:spacing w:after="0" w:line="240" w:lineRule="auto"/>
        <w:rPr>
          <w:rFonts w:ascii="Arial" w:hAnsi="Arial" w:cs="Arial"/>
          <w:sz w:val="20"/>
        </w:rPr>
      </w:pPr>
      <w:r w:rsidRPr="00A204D7">
        <w:rPr>
          <w:rFonts w:ascii="Arial" w:hAnsi="Arial" w:cs="Arial"/>
          <w:sz w:val="20"/>
        </w:rPr>
        <w:t>Marcela Štefcová</w:t>
      </w:r>
    </w:p>
    <w:p w:rsidRPr="00A204D7" w:rsidR="0016010D" w:rsidP="0016010D" w:rsidRDefault="0016010D" w14:paraId="7735FC45" w14:textId="77777777">
      <w:pPr>
        <w:spacing w:after="0" w:line="240" w:lineRule="auto"/>
        <w:rPr>
          <w:rFonts w:ascii="Arial" w:hAnsi="Arial" w:cs="Arial"/>
          <w:b/>
          <w:bCs/>
          <w:sz w:val="20"/>
        </w:rPr>
      </w:pPr>
      <w:r w:rsidRPr="00A204D7">
        <w:rPr>
          <w:rFonts w:ascii="Arial" w:hAnsi="Arial" w:cs="Arial"/>
          <w:b/>
          <w:bCs/>
          <w:sz w:val="20"/>
        </w:rPr>
        <w:t>Crest Communications, a.s.</w:t>
      </w:r>
    </w:p>
    <w:p w:rsidRPr="00A204D7" w:rsidR="0016010D" w:rsidP="0016010D" w:rsidRDefault="0016010D" w14:paraId="41F18834" w14:textId="77777777">
      <w:pPr>
        <w:spacing w:after="0" w:line="240" w:lineRule="auto"/>
        <w:rPr>
          <w:rFonts w:ascii="Arial" w:hAnsi="Arial" w:cs="Arial"/>
          <w:sz w:val="20"/>
        </w:rPr>
      </w:pPr>
      <w:r w:rsidRPr="00A204D7">
        <w:rPr>
          <w:rFonts w:ascii="Arial" w:hAnsi="Arial" w:cs="Arial"/>
          <w:sz w:val="20"/>
        </w:rPr>
        <w:t>Ostrovní 126/30</w:t>
      </w:r>
    </w:p>
    <w:p w:rsidRPr="00A204D7" w:rsidR="0016010D" w:rsidP="0016010D" w:rsidRDefault="0016010D" w14:paraId="5F4B273C" w14:textId="77777777">
      <w:pPr>
        <w:spacing w:after="0" w:line="240" w:lineRule="auto"/>
        <w:rPr>
          <w:rFonts w:ascii="Arial" w:hAnsi="Arial" w:cs="Arial"/>
          <w:sz w:val="20"/>
        </w:rPr>
      </w:pPr>
      <w:r w:rsidRPr="00A204D7">
        <w:rPr>
          <w:rFonts w:ascii="Arial" w:hAnsi="Arial" w:cs="Arial"/>
          <w:sz w:val="20"/>
        </w:rPr>
        <w:t>110 00 Praha 1</w:t>
      </w:r>
    </w:p>
    <w:p w:rsidRPr="00A204D7" w:rsidR="0016010D" w:rsidP="0016010D" w:rsidRDefault="0016010D" w14:paraId="786C9EB2" w14:textId="77777777">
      <w:pPr>
        <w:spacing w:after="0" w:line="240" w:lineRule="auto"/>
        <w:rPr>
          <w:rFonts w:ascii="Arial" w:hAnsi="Arial" w:cs="Arial"/>
          <w:sz w:val="20"/>
        </w:rPr>
      </w:pPr>
      <w:r w:rsidRPr="00A204D7">
        <w:rPr>
          <w:rFonts w:ascii="Arial" w:hAnsi="Arial" w:cs="Arial"/>
          <w:sz w:val="20"/>
        </w:rPr>
        <w:t>gsm: + 420 731 613 669</w:t>
      </w:r>
    </w:p>
    <w:p w:rsidRPr="00A204D7" w:rsidR="0016010D" w:rsidP="0016010D" w:rsidRDefault="00271D5B" w14:paraId="54FFD8EF" w14:textId="77777777">
      <w:pPr>
        <w:spacing w:after="0" w:line="240" w:lineRule="auto"/>
        <w:rPr>
          <w:rFonts w:ascii="Arial" w:hAnsi="Arial" w:cs="Arial"/>
          <w:sz w:val="20"/>
        </w:rPr>
      </w:pPr>
      <w:hyperlink w:tooltip="blocked::http://www.crestcom.cz&#10;http://www.crestcom.cz/" w:history="1">
        <w:r w:rsidRPr="00A204D7" w:rsidR="0016010D">
          <w:rPr>
            <w:rStyle w:val="Hypertextovodkaz"/>
            <w:rFonts w:ascii="Arial" w:hAnsi="Arial" w:cs="Arial"/>
            <w:color w:val="990033"/>
            <w:sz w:val="20"/>
          </w:rPr>
          <w:t>www.crestcom.cz</w:t>
        </w:r>
      </w:hyperlink>
    </w:p>
    <w:p w:rsidRPr="00A204D7" w:rsidR="0016010D" w:rsidP="0016010D" w:rsidRDefault="0016010D" w14:paraId="659E78E7" w14:textId="77777777">
      <w:pPr>
        <w:spacing w:after="0" w:line="240" w:lineRule="auto"/>
        <w:rPr>
          <w:rStyle w:val="Hypertextovodkaz"/>
          <w:rFonts w:ascii="Arial" w:hAnsi="Arial" w:cs="Arial"/>
          <w:color w:val="990033"/>
          <w:sz w:val="20"/>
        </w:rPr>
      </w:pPr>
      <w:r w:rsidRPr="00A204D7">
        <w:rPr>
          <w:rFonts w:ascii="Arial" w:hAnsi="Arial" w:cs="Arial"/>
          <w:color w:val="000000"/>
          <w:sz w:val="20"/>
        </w:rPr>
        <w:t xml:space="preserve">e-mail: </w:t>
      </w:r>
      <w:hyperlink w:history="1" r:id="rId5">
        <w:r w:rsidRPr="00A204D7">
          <w:rPr>
            <w:rStyle w:val="Hypertextovodkaz"/>
            <w:rFonts w:ascii="Arial" w:hAnsi="Arial" w:cs="Arial"/>
            <w:color w:val="990033"/>
            <w:sz w:val="20"/>
          </w:rPr>
          <w:t>marcela.stefcova@crestcom.cz</w:t>
        </w:r>
      </w:hyperlink>
    </w:p>
    <w:p w:rsidRPr="00A204D7" w:rsidR="0016010D" w:rsidP="0016010D" w:rsidRDefault="0016010D" w14:paraId="6A05A809" w14:textId="77777777">
      <w:pPr>
        <w:rPr>
          <w:rFonts w:ascii="Arial" w:hAnsi="Arial" w:cs="Arial"/>
          <w:sz w:val="20"/>
        </w:rPr>
      </w:pPr>
    </w:p>
    <w:p w:rsidRPr="00A204D7" w:rsidR="0016010D" w:rsidP="0016010D" w:rsidRDefault="0016010D" w14:paraId="46A74508" w14:textId="77777777">
      <w:pPr>
        <w:rPr>
          <w:rFonts w:ascii="Arial" w:hAnsi="Arial" w:cs="Arial"/>
          <w:b/>
          <w:sz w:val="20"/>
          <w:u w:val="single"/>
        </w:rPr>
      </w:pPr>
      <w:r w:rsidRPr="00A204D7">
        <w:rPr>
          <w:rFonts w:ascii="Arial" w:hAnsi="Arial" w:cs="Arial"/>
          <w:b/>
          <w:sz w:val="20"/>
          <w:u w:val="single"/>
        </w:rPr>
        <w:t>Informace pro editory</w:t>
      </w:r>
    </w:p>
    <w:p w:rsidRPr="00A204D7" w:rsidR="0016010D" w:rsidP="0016010D" w:rsidRDefault="0016010D" w14:paraId="08940A69" w14:textId="77777777">
      <w:pPr>
        <w:jc w:val="both"/>
        <w:rPr>
          <w:rFonts w:ascii="Arial" w:hAnsi="Arial" w:cs="Arial"/>
          <w:sz w:val="18"/>
        </w:rPr>
      </w:pPr>
      <w:r w:rsidRPr="00A204D7">
        <w:rPr>
          <w:rFonts w:ascii="Arial" w:hAnsi="Arial" w:cs="Arial"/>
          <w:sz w:val="20"/>
        </w:rPr>
        <w:t xml:space="preserve">Pojišťovna </w:t>
      </w:r>
      <w:hyperlink w:history="1" r:id="rId6">
        <w:r w:rsidRPr="00A204D7">
          <w:rPr>
            <w:rStyle w:val="Hypertextovodkaz"/>
            <w:rFonts w:ascii="Arial" w:hAnsi="Arial" w:cs="Arial"/>
            <w:sz w:val="20"/>
          </w:rPr>
          <w:t>MetLife</w:t>
        </w:r>
      </w:hyperlink>
      <w:r w:rsidRPr="00A204D7">
        <w:rPr>
          <w:rFonts w:ascii="Arial" w:hAnsi="Arial" w:cs="Arial"/>
          <w:sz w:val="20"/>
        </w:rPr>
        <w:t xml:space="preserve"> (MetLife Europe d.a.c.) nabízí své služby v České republice od roku 1992. Dlouhodobě se umisťuje v žebříčku top deseti nejvyužívanějších pojišťoven v oblasti životního pojištění. MetLife Europe d.a.c. je dceřinou společností MetLife, Inc., která vznikla již v roce 1868 a v současnosti spravuje pojistky 1</w:t>
      </w:r>
      <w:r w:rsidRPr="00A204D7" w:rsidR="00697F54">
        <w:rPr>
          <w:rFonts w:ascii="Arial" w:hAnsi="Arial" w:cs="Arial"/>
          <w:sz w:val="20"/>
        </w:rPr>
        <w:t>00 milionů klientů ve více než 4</w:t>
      </w:r>
      <w:r w:rsidRPr="00A204D7">
        <w:rPr>
          <w:rFonts w:ascii="Arial" w:hAnsi="Arial" w:cs="Arial"/>
          <w:sz w:val="20"/>
        </w:rPr>
        <w:t>0 zemích světa. Široká produktová nabídka zahrnuje zejména investiční životní pojištění, úrazové pojištění, speciální druhy pojištění pro ženy nebo děti či zaměstnanecké benefity.</w:t>
      </w:r>
    </w:p>
    <w:p w:rsidRPr="006743ED" w:rsidR="0016010D" w:rsidP="006743ED" w:rsidRDefault="0016010D" w14:paraId="5A39BBE3" w14:textId="77777777">
      <w:pPr>
        <w:rPr>
          <w:rFonts w:ascii="Arial" w:hAnsi="Arial" w:cs="Arial"/>
          <w:sz w:val="18"/>
        </w:rPr>
      </w:pPr>
    </w:p>
    <w:sectPr w:rsidRPr="006743ED" w:rsidR="0016010D" w:rsidSect="006743ED">
      <w:pgSz w:w="11906" w:h="16838" w:orient="portrait"/>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5318" w16cex:dateUtc="2020-10-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D47A8B" w16cid:durableId="233853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5"/>
    <w:rsid w:val="00062CF1"/>
    <w:rsid w:val="000F0F5C"/>
    <w:rsid w:val="0016010D"/>
    <w:rsid w:val="001B76F1"/>
    <w:rsid w:val="001D62BB"/>
    <w:rsid w:val="001D7494"/>
    <w:rsid w:val="00231BB7"/>
    <w:rsid w:val="00256C69"/>
    <w:rsid w:val="00271D5B"/>
    <w:rsid w:val="002D4AE3"/>
    <w:rsid w:val="0034723B"/>
    <w:rsid w:val="004A7F4A"/>
    <w:rsid w:val="005E7B02"/>
    <w:rsid w:val="006743ED"/>
    <w:rsid w:val="00697F54"/>
    <w:rsid w:val="006A3CD7"/>
    <w:rsid w:val="006B5C9C"/>
    <w:rsid w:val="006E881F"/>
    <w:rsid w:val="007B0E96"/>
    <w:rsid w:val="007B1E6D"/>
    <w:rsid w:val="007C4EB1"/>
    <w:rsid w:val="007F1DA4"/>
    <w:rsid w:val="00A204D7"/>
    <w:rsid w:val="00A824C8"/>
    <w:rsid w:val="00BC49EC"/>
    <w:rsid w:val="00C13CC8"/>
    <w:rsid w:val="00D46E67"/>
    <w:rsid w:val="00D66EAE"/>
    <w:rsid w:val="00EA4C90"/>
    <w:rsid w:val="00ED3423"/>
    <w:rsid w:val="00FC1065"/>
    <w:rsid w:val="05A5A77B"/>
    <w:rsid w:val="1D2BE4C4"/>
    <w:rsid w:val="446E1796"/>
    <w:rsid w:val="7CFB6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054D"/>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pPr>
      <w:spacing w:after="200" w:line="276" w:lineRule="auto"/>
    </w:pPr>
    <w:rPr>
      <w:sz w:val="22"/>
      <w:szCs w:val="22"/>
      <w:lang w:eastAsia="en-US"/>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Hypertextovodkaz">
    <w:name w:val="Hyperlink"/>
    <w:semiHidden/>
    <w:rsid w:val="0016010D"/>
    <w:rPr>
      <w:color w:val="0000FF"/>
      <w:u w:val="single"/>
    </w:rPr>
  </w:style>
  <w:style w:type="paragraph" w:styleId="Textbubliny">
    <w:name w:val="Balloon Text"/>
    <w:basedOn w:val="Normln"/>
    <w:link w:val="TextbublinyChar"/>
    <w:uiPriority w:val="99"/>
    <w:semiHidden/>
    <w:unhideWhenUsed/>
    <w:rsid w:val="002D4AE3"/>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2D4AE3"/>
    <w:rPr>
      <w:rFonts w:ascii="Segoe UI" w:hAnsi="Segoe UI" w:cs="Segoe UI"/>
      <w:sz w:val="18"/>
      <w:szCs w:val="18"/>
      <w:lang w:eastAsia="en-US"/>
    </w:rPr>
  </w:style>
  <w:style w:type="character" w:styleId="Odkaznakoment">
    <w:name w:val="annotation reference"/>
    <w:basedOn w:val="Standardnpsmoodstavce"/>
    <w:uiPriority w:val="99"/>
    <w:semiHidden/>
    <w:unhideWhenUsed/>
    <w:rsid w:val="006B5C9C"/>
    <w:rPr>
      <w:sz w:val="16"/>
      <w:szCs w:val="16"/>
    </w:rPr>
  </w:style>
  <w:style w:type="paragraph" w:styleId="Textkomente">
    <w:name w:val="annotation text"/>
    <w:basedOn w:val="Normln"/>
    <w:link w:val="TextkomenteChar"/>
    <w:uiPriority w:val="99"/>
    <w:semiHidden/>
    <w:unhideWhenUsed/>
    <w:rsid w:val="006B5C9C"/>
    <w:pPr>
      <w:spacing w:line="240" w:lineRule="auto"/>
    </w:pPr>
    <w:rPr>
      <w:sz w:val="20"/>
      <w:szCs w:val="20"/>
    </w:rPr>
  </w:style>
  <w:style w:type="character" w:styleId="TextkomenteChar" w:customStyle="1">
    <w:name w:val="Text komentáře Char"/>
    <w:basedOn w:val="Standardnpsmoodstavce"/>
    <w:link w:val="Textkomente"/>
    <w:uiPriority w:val="99"/>
    <w:semiHidden/>
    <w:rsid w:val="006B5C9C"/>
    <w:rPr>
      <w:lang w:eastAsia="en-US"/>
    </w:rPr>
  </w:style>
  <w:style w:type="paragraph" w:styleId="Pedmtkomente">
    <w:name w:val="annotation subject"/>
    <w:basedOn w:val="Textkomente"/>
    <w:next w:val="Textkomente"/>
    <w:link w:val="PedmtkomenteChar"/>
    <w:uiPriority w:val="99"/>
    <w:semiHidden/>
    <w:unhideWhenUsed/>
    <w:rsid w:val="006B5C9C"/>
    <w:rPr>
      <w:b/>
      <w:bCs/>
    </w:rPr>
  </w:style>
  <w:style w:type="character" w:styleId="PedmtkomenteChar" w:customStyle="1">
    <w:name w:val="Předmět komentáře Char"/>
    <w:basedOn w:val="TextkomenteChar"/>
    <w:link w:val="Pedmtkomente"/>
    <w:uiPriority w:val="99"/>
    <w:semiHidden/>
    <w:rsid w:val="006B5C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metlife.cz/" TargetMode="External" Id="rId6" /><Relationship Type="http://schemas.openxmlformats.org/officeDocument/2006/relationships/hyperlink" Target="mailto:marcela.stefcova@crestcom.cz" TargetMode="External" Id="rId5" /><Relationship Type="http://schemas.microsoft.com/office/2016/09/relationships/commentsIds" Target="commentsIds.xml" Id="rId10" /><Relationship Type="http://schemas.openxmlformats.org/officeDocument/2006/relationships/image" Target="media/image1.emf" Id="rId4" /><Relationship Type="http://schemas.microsoft.com/office/2018/08/relationships/commentsExtensible" Target="commentsExtensible.xm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MetLife pojišťovna, 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Kratochvilova, Lucie</dc:creator>
  <keywords/>
  <lastModifiedBy>Dokumenty Crestcom</lastModifiedBy>
  <revision>3</revision>
  <dcterms:created xsi:type="dcterms:W3CDTF">2020-10-20T09:41:00.0000000Z</dcterms:created>
  <dcterms:modified xsi:type="dcterms:W3CDTF">2020-11-12T13:18:16.0012392Z</dcterms:modified>
</coreProperties>
</file>